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0504B587" w:rsidR="0061288D" w:rsidRPr="00C41360" w:rsidRDefault="00451AAC" w:rsidP="00C41360">
      <w:pPr>
        <w:jc w:val="center"/>
        <w:rPr>
          <w:b/>
          <w:bCs/>
          <w:sz w:val="28"/>
          <w:szCs w:val="28"/>
        </w:rPr>
      </w:pPr>
      <w:r>
        <w:rPr>
          <w:b/>
          <w:bCs/>
          <w:sz w:val="28"/>
          <w:szCs w:val="28"/>
        </w:rPr>
        <w:t>O</w:t>
      </w:r>
      <w:r w:rsidR="00914FFD">
        <w:rPr>
          <w:b/>
          <w:bCs/>
          <w:sz w:val="28"/>
          <w:szCs w:val="28"/>
        </w:rPr>
        <w:t>ffice</w:t>
      </w:r>
      <w:r>
        <w:rPr>
          <w:b/>
          <w:bCs/>
          <w:sz w:val="28"/>
          <w:szCs w:val="28"/>
        </w:rPr>
        <w:t xml:space="preserve"> Manager</w:t>
      </w:r>
    </w:p>
    <w:p w14:paraId="6AE84DFE" w14:textId="77777777" w:rsidR="0061288D" w:rsidRDefault="0061288D" w:rsidP="007F1EDC"/>
    <w:p w14:paraId="70448FE0" w14:textId="0627FD0F" w:rsidR="0061288D" w:rsidRPr="00C41360" w:rsidRDefault="0061288D" w:rsidP="007F1EDC">
      <w:pPr>
        <w:rPr>
          <w:sz w:val="22"/>
          <w:szCs w:val="22"/>
        </w:rPr>
      </w:pPr>
      <w:r w:rsidRPr="00C41360">
        <w:rPr>
          <w:b/>
          <w:bCs/>
          <w:sz w:val="22"/>
          <w:szCs w:val="22"/>
        </w:rPr>
        <w:t>Role:</w:t>
      </w:r>
      <w:r w:rsidR="00451AAC">
        <w:rPr>
          <w:sz w:val="22"/>
          <w:szCs w:val="22"/>
        </w:rPr>
        <w:t xml:space="preserve"> </w:t>
      </w:r>
      <w:r w:rsidR="00914FFD">
        <w:rPr>
          <w:sz w:val="22"/>
          <w:szCs w:val="22"/>
        </w:rPr>
        <w:t xml:space="preserve"> The Office Manager is a key figure in ensuring the smooth and efficient operation of the office. This role involves overseeing the daily administrative functions, managing staff, coordinating with different departments, and ensuring compliance with industry regulations. The Office Manager plays a critical role in maintaining a productive work environment and supporting the agency’s overall objectives.</w:t>
      </w:r>
    </w:p>
    <w:p w14:paraId="1CC03D9F" w14:textId="2A0E99AB" w:rsidR="0061288D" w:rsidRDefault="0061288D" w:rsidP="007F1EDC">
      <w:pPr>
        <w:rPr>
          <w:b/>
          <w:bCs/>
          <w:sz w:val="22"/>
          <w:szCs w:val="22"/>
        </w:rPr>
      </w:pPr>
      <w:r w:rsidRPr="00C41360">
        <w:rPr>
          <w:b/>
          <w:bCs/>
          <w:sz w:val="22"/>
          <w:szCs w:val="22"/>
        </w:rPr>
        <w:t xml:space="preserve">Responsibilities: </w:t>
      </w:r>
    </w:p>
    <w:p w14:paraId="48648034" w14:textId="21BDB726" w:rsidR="0010322A" w:rsidRPr="00C41360" w:rsidRDefault="00914FFD" w:rsidP="007F1EDC">
      <w:pPr>
        <w:rPr>
          <w:b/>
          <w:bCs/>
          <w:sz w:val="22"/>
          <w:szCs w:val="22"/>
        </w:rPr>
      </w:pPr>
      <w:r>
        <w:rPr>
          <w:b/>
          <w:bCs/>
          <w:sz w:val="22"/>
          <w:szCs w:val="22"/>
        </w:rPr>
        <w:t>Administrative Management:</w:t>
      </w:r>
    </w:p>
    <w:p w14:paraId="70032D25" w14:textId="15D81EC3" w:rsidR="0061288D" w:rsidRPr="00314DE3" w:rsidRDefault="00914FFD" w:rsidP="0061288D">
      <w:pPr>
        <w:pStyle w:val="ListParagraph"/>
        <w:numPr>
          <w:ilvl w:val="0"/>
          <w:numId w:val="7"/>
        </w:numPr>
        <w:rPr>
          <w:b/>
          <w:bCs/>
          <w:sz w:val="22"/>
          <w:szCs w:val="22"/>
        </w:rPr>
      </w:pPr>
      <w:r>
        <w:rPr>
          <w:b/>
          <w:bCs/>
          <w:sz w:val="22"/>
          <w:szCs w:val="22"/>
        </w:rPr>
        <w:t>Office Operations</w:t>
      </w:r>
    </w:p>
    <w:p w14:paraId="5B1252FE" w14:textId="77777777" w:rsidR="00914FFD" w:rsidRDefault="00914FFD" w:rsidP="0061288D">
      <w:pPr>
        <w:pStyle w:val="ListParagraph"/>
        <w:rPr>
          <w:sz w:val="22"/>
          <w:szCs w:val="22"/>
        </w:rPr>
      </w:pPr>
      <w:r>
        <w:rPr>
          <w:sz w:val="22"/>
          <w:szCs w:val="22"/>
        </w:rPr>
        <w:t>Oversee daily office operations and ensure the office runs smoothly.</w:t>
      </w:r>
    </w:p>
    <w:p w14:paraId="2C7197F4" w14:textId="1244237E" w:rsidR="0061288D" w:rsidRPr="00C41360" w:rsidRDefault="0061288D" w:rsidP="0061288D">
      <w:pPr>
        <w:pStyle w:val="ListParagraph"/>
        <w:rPr>
          <w:sz w:val="22"/>
          <w:szCs w:val="22"/>
        </w:rPr>
      </w:pPr>
      <w:r w:rsidRPr="00C41360">
        <w:rPr>
          <w:sz w:val="22"/>
          <w:szCs w:val="22"/>
        </w:rPr>
        <w:tab/>
      </w:r>
    </w:p>
    <w:p w14:paraId="5239763F" w14:textId="7E4CE10A" w:rsidR="0061288D" w:rsidRPr="00314DE3" w:rsidRDefault="00914FFD" w:rsidP="0061288D">
      <w:pPr>
        <w:pStyle w:val="ListParagraph"/>
        <w:numPr>
          <w:ilvl w:val="0"/>
          <w:numId w:val="7"/>
        </w:numPr>
        <w:rPr>
          <w:b/>
          <w:bCs/>
          <w:sz w:val="22"/>
          <w:szCs w:val="22"/>
        </w:rPr>
      </w:pPr>
      <w:r>
        <w:rPr>
          <w:b/>
          <w:bCs/>
          <w:sz w:val="22"/>
          <w:szCs w:val="22"/>
        </w:rPr>
        <w:t>Staff Supervision</w:t>
      </w:r>
    </w:p>
    <w:p w14:paraId="0D91EA20" w14:textId="154AD914" w:rsidR="00314DE3" w:rsidRPr="0010322A" w:rsidRDefault="00914FFD" w:rsidP="0010322A">
      <w:pPr>
        <w:pStyle w:val="ListParagraph"/>
        <w:rPr>
          <w:sz w:val="22"/>
          <w:szCs w:val="22"/>
        </w:rPr>
      </w:pPr>
      <w:r>
        <w:rPr>
          <w:sz w:val="22"/>
          <w:szCs w:val="22"/>
        </w:rPr>
        <w:t>Supervise administrative staff, including receptionists and administrative assistants.</w:t>
      </w:r>
    </w:p>
    <w:p w14:paraId="34E1D1BE" w14:textId="77777777" w:rsidR="0061288D" w:rsidRPr="00C41360" w:rsidRDefault="0061288D" w:rsidP="0061288D">
      <w:pPr>
        <w:pStyle w:val="ListParagraph"/>
        <w:rPr>
          <w:sz w:val="22"/>
          <w:szCs w:val="22"/>
        </w:rPr>
      </w:pPr>
    </w:p>
    <w:p w14:paraId="6B42F3D6" w14:textId="21E252EE" w:rsidR="0061288D" w:rsidRPr="00120303" w:rsidRDefault="0010322A" w:rsidP="0061288D">
      <w:pPr>
        <w:pStyle w:val="ListParagraph"/>
        <w:numPr>
          <w:ilvl w:val="0"/>
          <w:numId w:val="7"/>
        </w:numPr>
        <w:rPr>
          <w:b/>
          <w:bCs/>
          <w:sz w:val="22"/>
          <w:szCs w:val="22"/>
        </w:rPr>
      </w:pPr>
      <w:r>
        <w:rPr>
          <w:b/>
          <w:bCs/>
          <w:sz w:val="22"/>
          <w:szCs w:val="22"/>
        </w:rPr>
        <w:t>P</w:t>
      </w:r>
      <w:r w:rsidR="00914FFD">
        <w:rPr>
          <w:b/>
          <w:bCs/>
          <w:sz w:val="22"/>
          <w:szCs w:val="22"/>
        </w:rPr>
        <w:t>olicy and Procedure Implementation:</w:t>
      </w:r>
    </w:p>
    <w:p w14:paraId="1A2B64F6" w14:textId="06932978" w:rsidR="0061288D" w:rsidRPr="0010322A" w:rsidRDefault="00914FFD" w:rsidP="0010322A">
      <w:pPr>
        <w:pStyle w:val="ListParagraph"/>
        <w:rPr>
          <w:sz w:val="22"/>
          <w:szCs w:val="22"/>
        </w:rPr>
      </w:pPr>
      <w:r>
        <w:rPr>
          <w:sz w:val="22"/>
          <w:szCs w:val="22"/>
        </w:rPr>
        <w:t>Develop and implement office policies and procedures to improve efficiency.</w:t>
      </w:r>
    </w:p>
    <w:p w14:paraId="1E4ECEA7" w14:textId="77777777" w:rsidR="0061288D" w:rsidRPr="00C41360" w:rsidRDefault="0061288D" w:rsidP="0061288D">
      <w:pPr>
        <w:pStyle w:val="ListParagraph"/>
        <w:rPr>
          <w:sz w:val="22"/>
          <w:szCs w:val="22"/>
        </w:rPr>
      </w:pPr>
    </w:p>
    <w:p w14:paraId="670AA2BC" w14:textId="5E29FFE3" w:rsidR="0061288D" w:rsidRPr="00120303" w:rsidRDefault="00914FFD" w:rsidP="0061288D">
      <w:pPr>
        <w:pStyle w:val="ListParagraph"/>
        <w:numPr>
          <w:ilvl w:val="0"/>
          <w:numId w:val="7"/>
        </w:numPr>
        <w:rPr>
          <w:b/>
          <w:bCs/>
          <w:sz w:val="22"/>
          <w:szCs w:val="22"/>
        </w:rPr>
      </w:pPr>
      <w:r>
        <w:rPr>
          <w:b/>
          <w:bCs/>
          <w:sz w:val="22"/>
          <w:szCs w:val="22"/>
        </w:rPr>
        <w:t>Meeting Coordination</w:t>
      </w:r>
    </w:p>
    <w:p w14:paraId="02350553" w14:textId="634B0297" w:rsidR="0061288D" w:rsidRDefault="00914FFD" w:rsidP="0010322A">
      <w:pPr>
        <w:pStyle w:val="ListParagraph"/>
        <w:rPr>
          <w:sz w:val="22"/>
          <w:szCs w:val="22"/>
        </w:rPr>
      </w:pPr>
      <w:r>
        <w:rPr>
          <w:sz w:val="22"/>
          <w:szCs w:val="22"/>
        </w:rPr>
        <w:t>Schedule and coordinate meetings, including preparing agendas and minutes.</w:t>
      </w:r>
    </w:p>
    <w:p w14:paraId="1B40F165" w14:textId="77777777" w:rsidR="001B0A1E" w:rsidRDefault="001B0A1E" w:rsidP="0010322A">
      <w:pPr>
        <w:pStyle w:val="ListParagraph"/>
        <w:rPr>
          <w:sz w:val="22"/>
          <w:szCs w:val="22"/>
        </w:rPr>
      </w:pPr>
    </w:p>
    <w:p w14:paraId="4033F3E2" w14:textId="255F0368" w:rsidR="001B0A1E" w:rsidRDefault="00914FFD" w:rsidP="001B0A1E">
      <w:pPr>
        <w:pStyle w:val="ListParagraph"/>
        <w:ind w:left="0"/>
        <w:rPr>
          <w:b/>
          <w:bCs/>
          <w:sz w:val="22"/>
          <w:szCs w:val="22"/>
        </w:rPr>
      </w:pPr>
      <w:r>
        <w:rPr>
          <w:b/>
          <w:bCs/>
          <w:sz w:val="22"/>
          <w:szCs w:val="22"/>
        </w:rPr>
        <w:t>Human Resources:</w:t>
      </w:r>
    </w:p>
    <w:p w14:paraId="31B99E14" w14:textId="77777777" w:rsidR="001B0A1E" w:rsidRPr="001B0A1E" w:rsidRDefault="001B0A1E" w:rsidP="001B0A1E">
      <w:pPr>
        <w:pStyle w:val="ListParagraph"/>
        <w:ind w:left="0"/>
        <w:rPr>
          <w:b/>
          <w:bCs/>
          <w:sz w:val="22"/>
          <w:szCs w:val="22"/>
        </w:rPr>
      </w:pPr>
    </w:p>
    <w:p w14:paraId="2705E115" w14:textId="7066937C" w:rsidR="0061288D" w:rsidRPr="001B0A1E" w:rsidRDefault="00914FFD" w:rsidP="001B0A1E">
      <w:pPr>
        <w:pStyle w:val="ListParagraph"/>
        <w:numPr>
          <w:ilvl w:val="0"/>
          <w:numId w:val="9"/>
        </w:numPr>
        <w:rPr>
          <w:b/>
          <w:bCs/>
          <w:sz w:val="22"/>
          <w:szCs w:val="22"/>
        </w:rPr>
      </w:pPr>
      <w:r>
        <w:rPr>
          <w:b/>
          <w:bCs/>
          <w:sz w:val="22"/>
          <w:szCs w:val="22"/>
        </w:rPr>
        <w:t>Recruitment and Training</w:t>
      </w:r>
    </w:p>
    <w:p w14:paraId="68BA71D1" w14:textId="07A4ECC7" w:rsidR="001B0A1E" w:rsidRDefault="00914FFD" w:rsidP="001B0A1E">
      <w:pPr>
        <w:pStyle w:val="ListParagraph"/>
        <w:rPr>
          <w:sz w:val="22"/>
          <w:szCs w:val="22"/>
        </w:rPr>
      </w:pPr>
      <w:r>
        <w:rPr>
          <w:sz w:val="22"/>
          <w:szCs w:val="22"/>
        </w:rPr>
        <w:t>Manage the recruitment, hiring, and training of new staff.</w:t>
      </w:r>
    </w:p>
    <w:p w14:paraId="41FEE549" w14:textId="77777777" w:rsidR="00914FFD" w:rsidRDefault="00914FFD" w:rsidP="001B0A1E">
      <w:pPr>
        <w:pStyle w:val="ListParagraph"/>
        <w:rPr>
          <w:sz w:val="22"/>
          <w:szCs w:val="22"/>
        </w:rPr>
      </w:pPr>
    </w:p>
    <w:p w14:paraId="407FDF93" w14:textId="671B1135" w:rsidR="001B0A1E" w:rsidRPr="001B0A1E" w:rsidRDefault="00914FFD" w:rsidP="001B0A1E">
      <w:pPr>
        <w:pStyle w:val="ListParagraph"/>
        <w:numPr>
          <w:ilvl w:val="0"/>
          <w:numId w:val="9"/>
        </w:numPr>
        <w:rPr>
          <w:b/>
          <w:bCs/>
          <w:sz w:val="22"/>
          <w:szCs w:val="22"/>
        </w:rPr>
      </w:pPr>
      <w:r>
        <w:rPr>
          <w:b/>
          <w:bCs/>
          <w:sz w:val="22"/>
          <w:szCs w:val="22"/>
        </w:rPr>
        <w:t>Performance Management</w:t>
      </w:r>
    </w:p>
    <w:p w14:paraId="3042045E" w14:textId="15C19702" w:rsidR="001B0A1E" w:rsidRDefault="00914FFD" w:rsidP="001B0A1E">
      <w:pPr>
        <w:pStyle w:val="ListParagraph"/>
        <w:rPr>
          <w:sz w:val="22"/>
          <w:szCs w:val="22"/>
        </w:rPr>
      </w:pPr>
      <w:r>
        <w:rPr>
          <w:sz w:val="22"/>
          <w:szCs w:val="22"/>
        </w:rPr>
        <w:t>Conduct performance reviews and manage employee relations.</w:t>
      </w:r>
    </w:p>
    <w:p w14:paraId="0B899A8D" w14:textId="77777777" w:rsidR="00914FFD" w:rsidRDefault="00914FFD" w:rsidP="001B0A1E">
      <w:pPr>
        <w:pStyle w:val="ListParagraph"/>
        <w:rPr>
          <w:sz w:val="22"/>
          <w:szCs w:val="22"/>
        </w:rPr>
      </w:pPr>
    </w:p>
    <w:p w14:paraId="48A47831" w14:textId="46885A13" w:rsidR="001B0A1E" w:rsidRPr="001B0A1E" w:rsidRDefault="00914FFD" w:rsidP="001B0A1E">
      <w:pPr>
        <w:pStyle w:val="ListParagraph"/>
        <w:numPr>
          <w:ilvl w:val="0"/>
          <w:numId w:val="9"/>
        </w:numPr>
        <w:rPr>
          <w:b/>
          <w:bCs/>
          <w:sz w:val="22"/>
          <w:szCs w:val="22"/>
        </w:rPr>
      </w:pPr>
      <w:r>
        <w:rPr>
          <w:b/>
          <w:bCs/>
          <w:sz w:val="22"/>
          <w:szCs w:val="22"/>
        </w:rPr>
        <w:t>Payroll and Benefits Administration</w:t>
      </w:r>
    </w:p>
    <w:p w14:paraId="45D7FC1E" w14:textId="29EDF1F8" w:rsidR="001B0A1E" w:rsidRPr="00914FFD" w:rsidRDefault="00914FFD" w:rsidP="00914FFD">
      <w:pPr>
        <w:pStyle w:val="ListParagraph"/>
        <w:rPr>
          <w:sz w:val="22"/>
          <w:szCs w:val="22"/>
        </w:rPr>
      </w:pPr>
      <w:r>
        <w:rPr>
          <w:sz w:val="22"/>
          <w:szCs w:val="22"/>
        </w:rPr>
        <w:t>Oversee payroll processing and manage employee benefits.</w:t>
      </w:r>
    </w:p>
    <w:p w14:paraId="542A05B7" w14:textId="2F739D6D" w:rsidR="001B0A1E" w:rsidRPr="001B0A1E" w:rsidRDefault="00914FFD" w:rsidP="001B0A1E">
      <w:pPr>
        <w:rPr>
          <w:b/>
          <w:bCs/>
          <w:sz w:val="22"/>
          <w:szCs w:val="22"/>
        </w:rPr>
      </w:pPr>
      <w:r>
        <w:rPr>
          <w:b/>
          <w:bCs/>
          <w:sz w:val="22"/>
          <w:szCs w:val="22"/>
        </w:rPr>
        <w:t>Facility Management:</w:t>
      </w:r>
    </w:p>
    <w:p w14:paraId="77F80803" w14:textId="7C5C360F" w:rsidR="001B0A1E" w:rsidRPr="001B0A1E" w:rsidRDefault="00914FFD" w:rsidP="001B0A1E">
      <w:pPr>
        <w:pStyle w:val="ListParagraph"/>
        <w:numPr>
          <w:ilvl w:val="0"/>
          <w:numId w:val="10"/>
        </w:numPr>
        <w:rPr>
          <w:b/>
          <w:bCs/>
          <w:sz w:val="22"/>
          <w:szCs w:val="22"/>
        </w:rPr>
      </w:pPr>
      <w:r>
        <w:rPr>
          <w:b/>
          <w:bCs/>
          <w:sz w:val="22"/>
          <w:szCs w:val="22"/>
        </w:rPr>
        <w:t>Maintenance and Upkeep:</w:t>
      </w:r>
    </w:p>
    <w:p w14:paraId="3EADA83C" w14:textId="12725133" w:rsidR="001B0A1E" w:rsidRDefault="001B0A1E" w:rsidP="001B0A1E">
      <w:pPr>
        <w:pStyle w:val="ListParagraph"/>
        <w:rPr>
          <w:sz w:val="22"/>
          <w:szCs w:val="22"/>
        </w:rPr>
      </w:pPr>
      <w:r>
        <w:rPr>
          <w:sz w:val="22"/>
          <w:szCs w:val="22"/>
        </w:rPr>
        <w:t>Ens</w:t>
      </w:r>
      <w:r w:rsidR="00914FFD">
        <w:rPr>
          <w:sz w:val="22"/>
          <w:szCs w:val="22"/>
        </w:rPr>
        <w:t>ure the maintenance and upkeep of the office space and equipment.</w:t>
      </w:r>
    </w:p>
    <w:p w14:paraId="589BA99F" w14:textId="72BEE2A9" w:rsidR="001B0A1E" w:rsidRPr="001B0A1E" w:rsidRDefault="00914FFD" w:rsidP="001B0A1E">
      <w:pPr>
        <w:pStyle w:val="ListParagraph"/>
        <w:numPr>
          <w:ilvl w:val="0"/>
          <w:numId w:val="10"/>
        </w:numPr>
        <w:rPr>
          <w:b/>
          <w:bCs/>
          <w:sz w:val="22"/>
          <w:szCs w:val="22"/>
        </w:rPr>
      </w:pPr>
      <w:r>
        <w:rPr>
          <w:b/>
          <w:bCs/>
          <w:sz w:val="22"/>
          <w:szCs w:val="22"/>
        </w:rPr>
        <w:lastRenderedPageBreak/>
        <w:t>Inventory Management</w:t>
      </w:r>
    </w:p>
    <w:p w14:paraId="501914C3" w14:textId="1FB98319" w:rsidR="001B0A1E" w:rsidRDefault="00F0700F" w:rsidP="001B0A1E">
      <w:pPr>
        <w:pStyle w:val="ListParagraph"/>
        <w:rPr>
          <w:sz w:val="22"/>
          <w:szCs w:val="22"/>
        </w:rPr>
      </w:pPr>
      <w:r>
        <w:rPr>
          <w:sz w:val="22"/>
          <w:szCs w:val="22"/>
        </w:rPr>
        <w:t>Manage office supplies inventory and place orders as necessary.</w:t>
      </w:r>
    </w:p>
    <w:p w14:paraId="7FA25F5F" w14:textId="77777777" w:rsidR="00F0700F" w:rsidRDefault="00F0700F" w:rsidP="001B0A1E">
      <w:pPr>
        <w:pStyle w:val="ListParagraph"/>
        <w:rPr>
          <w:sz w:val="22"/>
          <w:szCs w:val="22"/>
        </w:rPr>
      </w:pPr>
    </w:p>
    <w:p w14:paraId="01AEED06" w14:textId="73925DD4" w:rsidR="001B0A1E" w:rsidRPr="001B0A1E" w:rsidRDefault="00F0700F" w:rsidP="001B0A1E">
      <w:pPr>
        <w:pStyle w:val="ListParagraph"/>
        <w:numPr>
          <w:ilvl w:val="0"/>
          <w:numId w:val="10"/>
        </w:numPr>
        <w:rPr>
          <w:b/>
          <w:bCs/>
          <w:sz w:val="22"/>
          <w:szCs w:val="22"/>
        </w:rPr>
      </w:pPr>
      <w:r>
        <w:rPr>
          <w:b/>
          <w:bCs/>
          <w:sz w:val="22"/>
          <w:szCs w:val="22"/>
        </w:rPr>
        <w:t>Health and Safety</w:t>
      </w:r>
    </w:p>
    <w:p w14:paraId="28C7B998" w14:textId="7EAF785D" w:rsidR="001B0A1E" w:rsidRDefault="00F0700F" w:rsidP="001B0A1E">
      <w:pPr>
        <w:pStyle w:val="ListParagraph"/>
        <w:rPr>
          <w:sz w:val="22"/>
          <w:szCs w:val="22"/>
        </w:rPr>
      </w:pPr>
      <w:r>
        <w:rPr>
          <w:sz w:val="22"/>
          <w:szCs w:val="22"/>
        </w:rPr>
        <w:t>Ensure compliance with health and safety regulations.</w:t>
      </w:r>
    </w:p>
    <w:p w14:paraId="0BD10F11" w14:textId="6E3BC35C" w:rsidR="001B0A1E" w:rsidRPr="001B0A1E" w:rsidRDefault="001B0A1E" w:rsidP="001B0A1E">
      <w:pPr>
        <w:rPr>
          <w:b/>
          <w:bCs/>
          <w:sz w:val="22"/>
          <w:szCs w:val="22"/>
        </w:rPr>
      </w:pPr>
      <w:r w:rsidRPr="001B0A1E">
        <w:rPr>
          <w:b/>
          <w:bCs/>
          <w:sz w:val="22"/>
          <w:szCs w:val="22"/>
        </w:rPr>
        <w:t>Compliance and Risk Management:</w:t>
      </w:r>
    </w:p>
    <w:p w14:paraId="12885AB1" w14:textId="496EEA17" w:rsidR="001B0A1E" w:rsidRPr="001B0A1E" w:rsidRDefault="001B0A1E" w:rsidP="001B0A1E">
      <w:pPr>
        <w:pStyle w:val="ListParagraph"/>
        <w:numPr>
          <w:ilvl w:val="0"/>
          <w:numId w:val="11"/>
        </w:numPr>
        <w:rPr>
          <w:b/>
          <w:bCs/>
          <w:sz w:val="22"/>
          <w:szCs w:val="22"/>
        </w:rPr>
      </w:pPr>
      <w:r w:rsidRPr="001B0A1E">
        <w:rPr>
          <w:b/>
          <w:bCs/>
          <w:sz w:val="22"/>
          <w:szCs w:val="22"/>
        </w:rPr>
        <w:t>Regulatory Compliance</w:t>
      </w:r>
    </w:p>
    <w:p w14:paraId="7F1F234D" w14:textId="0F72B918" w:rsidR="001B0A1E" w:rsidRDefault="001B0A1E" w:rsidP="001B0A1E">
      <w:pPr>
        <w:pStyle w:val="ListParagraph"/>
        <w:rPr>
          <w:sz w:val="22"/>
          <w:szCs w:val="22"/>
        </w:rPr>
      </w:pPr>
      <w:r>
        <w:rPr>
          <w:sz w:val="22"/>
          <w:szCs w:val="22"/>
        </w:rPr>
        <w:t>Ensure that all agency operations comply with relevant laws, regulations, and industry standards.</w:t>
      </w:r>
    </w:p>
    <w:p w14:paraId="437F7760" w14:textId="77777777" w:rsidR="00F0700F" w:rsidRDefault="00F0700F" w:rsidP="001B0A1E">
      <w:pPr>
        <w:pStyle w:val="ListParagraph"/>
        <w:rPr>
          <w:sz w:val="22"/>
          <w:szCs w:val="22"/>
        </w:rPr>
      </w:pPr>
    </w:p>
    <w:p w14:paraId="01F90E06" w14:textId="011076B0" w:rsidR="001B0A1E" w:rsidRPr="001B0A1E" w:rsidRDefault="001B0A1E" w:rsidP="001B0A1E">
      <w:pPr>
        <w:pStyle w:val="ListParagraph"/>
        <w:numPr>
          <w:ilvl w:val="0"/>
          <w:numId w:val="11"/>
        </w:numPr>
        <w:rPr>
          <w:b/>
          <w:bCs/>
          <w:sz w:val="22"/>
          <w:szCs w:val="22"/>
        </w:rPr>
      </w:pPr>
      <w:r w:rsidRPr="001B0A1E">
        <w:rPr>
          <w:b/>
          <w:bCs/>
          <w:sz w:val="22"/>
          <w:szCs w:val="22"/>
        </w:rPr>
        <w:t>Risk Management</w:t>
      </w:r>
    </w:p>
    <w:p w14:paraId="4B4DEB23" w14:textId="44A1C32D" w:rsidR="001B0A1E" w:rsidRDefault="001B0A1E" w:rsidP="001B0A1E">
      <w:pPr>
        <w:pStyle w:val="ListParagraph"/>
        <w:rPr>
          <w:sz w:val="22"/>
          <w:szCs w:val="22"/>
        </w:rPr>
      </w:pPr>
      <w:r>
        <w:rPr>
          <w:sz w:val="22"/>
          <w:szCs w:val="22"/>
        </w:rPr>
        <w:t xml:space="preserve">Identify </w:t>
      </w:r>
      <w:r w:rsidR="00F0700F">
        <w:rPr>
          <w:sz w:val="22"/>
          <w:szCs w:val="22"/>
        </w:rPr>
        <w:t>and address potential risks within the office environment.</w:t>
      </w:r>
    </w:p>
    <w:p w14:paraId="3BBE1148" w14:textId="77777777" w:rsidR="001B0A1E" w:rsidRPr="001B0A1E" w:rsidRDefault="001B0A1E" w:rsidP="001B0A1E">
      <w:pPr>
        <w:pStyle w:val="ListParagraph"/>
        <w:rPr>
          <w:sz w:val="22"/>
          <w:szCs w:val="22"/>
        </w:rPr>
      </w:pPr>
    </w:p>
    <w:p w14:paraId="2918BE0D" w14:textId="127361D2" w:rsidR="0061288D" w:rsidRPr="00C41360" w:rsidRDefault="0061288D" w:rsidP="0061288D">
      <w:pPr>
        <w:pStyle w:val="ListParagraph"/>
        <w:ind w:left="0"/>
        <w:rPr>
          <w:b/>
          <w:bCs/>
          <w:sz w:val="22"/>
          <w:szCs w:val="22"/>
        </w:rPr>
      </w:pPr>
      <w:r w:rsidRPr="00C41360">
        <w:rPr>
          <w:b/>
          <w:bCs/>
          <w:sz w:val="22"/>
          <w:szCs w:val="22"/>
        </w:rPr>
        <w:t>Key Performance Indicators (KPI’s):</w:t>
      </w:r>
    </w:p>
    <w:p w14:paraId="135BB269" w14:textId="77777777" w:rsidR="0061288D" w:rsidRPr="00C41360" w:rsidRDefault="0061288D" w:rsidP="0061288D">
      <w:pPr>
        <w:pStyle w:val="ListParagraph"/>
        <w:ind w:left="0"/>
        <w:rPr>
          <w:sz w:val="22"/>
          <w:szCs w:val="22"/>
        </w:rPr>
      </w:pPr>
    </w:p>
    <w:p w14:paraId="63E81191" w14:textId="5DAFD0D0" w:rsidR="0061288D" w:rsidRPr="00120303" w:rsidRDefault="00D60E02" w:rsidP="0061288D">
      <w:pPr>
        <w:pStyle w:val="ListParagraph"/>
        <w:numPr>
          <w:ilvl w:val="0"/>
          <w:numId w:val="8"/>
        </w:numPr>
        <w:rPr>
          <w:b/>
          <w:bCs/>
          <w:sz w:val="22"/>
          <w:szCs w:val="22"/>
        </w:rPr>
      </w:pPr>
      <w:r>
        <w:rPr>
          <w:b/>
          <w:bCs/>
          <w:sz w:val="22"/>
          <w:szCs w:val="22"/>
        </w:rPr>
        <w:t>Operational Efficiency</w:t>
      </w:r>
    </w:p>
    <w:p w14:paraId="7A0D2694" w14:textId="2D4C555A" w:rsidR="00C41360" w:rsidRDefault="00D60E02" w:rsidP="004B4CE4">
      <w:pPr>
        <w:pStyle w:val="ListParagraph"/>
        <w:rPr>
          <w:sz w:val="22"/>
          <w:szCs w:val="22"/>
        </w:rPr>
      </w:pPr>
      <w:r>
        <w:rPr>
          <w:sz w:val="22"/>
          <w:szCs w:val="22"/>
        </w:rPr>
        <w:t xml:space="preserve">Improvement </w:t>
      </w:r>
      <w:r w:rsidR="00F0700F">
        <w:rPr>
          <w:sz w:val="22"/>
          <w:szCs w:val="22"/>
        </w:rPr>
        <w:t>in operational processes, measured through time and cost savings.</w:t>
      </w:r>
    </w:p>
    <w:p w14:paraId="16CE5D2D" w14:textId="77777777" w:rsidR="00120303" w:rsidRPr="00C41360" w:rsidRDefault="00120303" w:rsidP="004B4CE4">
      <w:pPr>
        <w:pStyle w:val="ListParagraph"/>
        <w:rPr>
          <w:sz w:val="22"/>
          <w:szCs w:val="22"/>
        </w:rPr>
      </w:pPr>
    </w:p>
    <w:p w14:paraId="28FEAB08" w14:textId="2AA6DB4A" w:rsidR="0061288D" w:rsidRPr="00120303" w:rsidRDefault="00D60E02" w:rsidP="0061288D">
      <w:pPr>
        <w:pStyle w:val="ListParagraph"/>
        <w:numPr>
          <w:ilvl w:val="0"/>
          <w:numId w:val="8"/>
        </w:numPr>
        <w:rPr>
          <w:b/>
          <w:bCs/>
          <w:sz w:val="22"/>
          <w:szCs w:val="22"/>
        </w:rPr>
      </w:pPr>
      <w:r>
        <w:rPr>
          <w:b/>
          <w:bCs/>
          <w:sz w:val="22"/>
          <w:szCs w:val="22"/>
        </w:rPr>
        <w:t>Employee Performance and Satisfaction</w:t>
      </w:r>
    </w:p>
    <w:p w14:paraId="30BE6B80" w14:textId="3BAD87CC" w:rsidR="004B4CE4" w:rsidRDefault="00D60E02" w:rsidP="004B4CE4">
      <w:pPr>
        <w:pStyle w:val="ListParagraph"/>
        <w:rPr>
          <w:sz w:val="22"/>
          <w:szCs w:val="22"/>
        </w:rPr>
      </w:pPr>
      <w:r>
        <w:rPr>
          <w:sz w:val="22"/>
          <w:szCs w:val="22"/>
        </w:rPr>
        <w:t>Levels of staff performance and job satisfaction, measured through performance reviews and staff surveys.</w:t>
      </w:r>
    </w:p>
    <w:p w14:paraId="79CC6128" w14:textId="77777777" w:rsidR="00120303" w:rsidRPr="00C41360" w:rsidRDefault="00120303" w:rsidP="004B4CE4">
      <w:pPr>
        <w:pStyle w:val="ListParagraph"/>
        <w:rPr>
          <w:sz w:val="22"/>
          <w:szCs w:val="22"/>
        </w:rPr>
      </w:pPr>
    </w:p>
    <w:p w14:paraId="24CF699B" w14:textId="356412D5" w:rsidR="0061288D" w:rsidRPr="00120303" w:rsidRDefault="00F0700F" w:rsidP="0061288D">
      <w:pPr>
        <w:pStyle w:val="ListParagraph"/>
        <w:numPr>
          <w:ilvl w:val="0"/>
          <w:numId w:val="8"/>
        </w:numPr>
        <w:rPr>
          <w:b/>
          <w:bCs/>
          <w:sz w:val="22"/>
          <w:szCs w:val="22"/>
        </w:rPr>
      </w:pPr>
      <w:r>
        <w:rPr>
          <w:b/>
          <w:bCs/>
          <w:sz w:val="22"/>
          <w:szCs w:val="22"/>
        </w:rPr>
        <w:t>Budget Management</w:t>
      </w:r>
    </w:p>
    <w:p w14:paraId="26C94113" w14:textId="108A420E" w:rsidR="00D60E02" w:rsidRDefault="00F0700F" w:rsidP="004B4CE4">
      <w:pPr>
        <w:pStyle w:val="ListParagraph"/>
        <w:rPr>
          <w:sz w:val="22"/>
          <w:szCs w:val="22"/>
        </w:rPr>
      </w:pPr>
      <w:r>
        <w:rPr>
          <w:sz w:val="22"/>
          <w:szCs w:val="22"/>
        </w:rPr>
        <w:t>Effectiveness in managing and adhering to the office budget.</w:t>
      </w:r>
    </w:p>
    <w:p w14:paraId="139AC453" w14:textId="77777777" w:rsidR="00C41360" w:rsidRPr="00C41360" w:rsidRDefault="00C41360" w:rsidP="004B4CE4">
      <w:pPr>
        <w:pStyle w:val="ListParagraph"/>
        <w:rPr>
          <w:sz w:val="22"/>
          <w:szCs w:val="22"/>
        </w:rPr>
      </w:pPr>
    </w:p>
    <w:p w14:paraId="74581AC8" w14:textId="5E0715CA" w:rsidR="0061288D" w:rsidRPr="00120303" w:rsidRDefault="0061288D" w:rsidP="0061288D">
      <w:pPr>
        <w:pStyle w:val="ListParagraph"/>
        <w:numPr>
          <w:ilvl w:val="0"/>
          <w:numId w:val="8"/>
        </w:numPr>
        <w:rPr>
          <w:b/>
          <w:bCs/>
          <w:sz w:val="22"/>
          <w:szCs w:val="22"/>
        </w:rPr>
      </w:pPr>
      <w:r w:rsidRPr="00120303">
        <w:rPr>
          <w:b/>
          <w:bCs/>
          <w:sz w:val="22"/>
          <w:szCs w:val="22"/>
        </w:rPr>
        <w:t>C</w:t>
      </w:r>
      <w:r w:rsidR="004F2DD4">
        <w:rPr>
          <w:b/>
          <w:bCs/>
          <w:sz w:val="22"/>
          <w:szCs w:val="22"/>
        </w:rPr>
        <w:t>lient</w:t>
      </w:r>
      <w:r w:rsidR="00D60E02">
        <w:rPr>
          <w:b/>
          <w:bCs/>
          <w:sz w:val="22"/>
          <w:szCs w:val="22"/>
        </w:rPr>
        <w:t xml:space="preserve"> Satisfaction</w:t>
      </w:r>
    </w:p>
    <w:p w14:paraId="59EBF966" w14:textId="28CF504D" w:rsidR="004B4CE4" w:rsidRDefault="00D60E02" w:rsidP="004B4CE4">
      <w:pPr>
        <w:pStyle w:val="ListParagraph"/>
        <w:rPr>
          <w:sz w:val="22"/>
          <w:szCs w:val="22"/>
        </w:rPr>
      </w:pPr>
      <w:r>
        <w:rPr>
          <w:sz w:val="22"/>
          <w:szCs w:val="22"/>
        </w:rPr>
        <w:t>Customer satisfaction levels, measured through feedback and retention rates.</w:t>
      </w:r>
    </w:p>
    <w:p w14:paraId="495B7EA8" w14:textId="77777777" w:rsidR="00C41360" w:rsidRPr="00C41360" w:rsidRDefault="00C41360" w:rsidP="004B4CE4">
      <w:pPr>
        <w:pStyle w:val="ListParagraph"/>
        <w:rPr>
          <w:sz w:val="22"/>
          <w:szCs w:val="22"/>
        </w:rPr>
      </w:pPr>
    </w:p>
    <w:p w14:paraId="0335FFD4" w14:textId="02C1F59E" w:rsidR="0061288D" w:rsidRPr="00120303" w:rsidRDefault="004F2DD4" w:rsidP="0061288D">
      <w:pPr>
        <w:pStyle w:val="ListParagraph"/>
        <w:numPr>
          <w:ilvl w:val="0"/>
          <w:numId w:val="8"/>
        </w:numPr>
        <w:rPr>
          <w:b/>
          <w:bCs/>
          <w:sz w:val="22"/>
          <w:szCs w:val="22"/>
        </w:rPr>
      </w:pPr>
      <w:r>
        <w:rPr>
          <w:b/>
          <w:bCs/>
          <w:sz w:val="22"/>
          <w:szCs w:val="22"/>
        </w:rPr>
        <w:t>Compliance Adherence</w:t>
      </w:r>
    </w:p>
    <w:p w14:paraId="1A91BF72" w14:textId="23076F03" w:rsidR="004B4CE4" w:rsidRDefault="004F2DD4" w:rsidP="004B4CE4">
      <w:pPr>
        <w:pStyle w:val="ListParagraph"/>
        <w:rPr>
          <w:sz w:val="22"/>
          <w:szCs w:val="22"/>
        </w:rPr>
      </w:pPr>
      <w:r>
        <w:rPr>
          <w:sz w:val="22"/>
          <w:szCs w:val="22"/>
        </w:rPr>
        <w:t>Number of compliance issues or violations.</w:t>
      </w:r>
    </w:p>
    <w:p w14:paraId="4173F311" w14:textId="77777777" w:rsidR="00C41360" w:rsidRPr="00C41360" w:rsidRDefault="00C41360" w:rsidP="004B4CE4">
      <w:pPr>
        <w:pStyle w:val="ListParagraph"/>
        <w:rPr>
          <w:sz w:val="22"/>
          <w:szCs w:val="22"/>
        </w:rPr>
      </w:pPr>
    </w:p>
    <w:p w14:paraId="3A86DC8B" w14:textId="2BDD2AF8" w:rsidR="0061288D" w:rsidRPr="00120303" w:rsidRDefault="004F2DD4" w:rsidP="0061288D">
      <w:pPr>
        <w:pStyle w:val="ListParagraph"/>
        <w:numPr>
          <w:ilvl w:val="0"/>
          <w:numId w:val="8"/>
        </w:numPr>
        <w:rPr>
          <w:b/>
          <w:bCs/>
          <w:sz w:val="22"/>
          <w:szCs w:val="22"/>
        </w:rPr>
      </w:pPr>
      <w:r>
        <w:rPr>
          <w:b/>
          <w:bCs/>
          <w:sz w:val="22"/>
          <w:szCs w:val="22"/>
        </w:rPr>
        <w:t>Office Environment and Safety</w:t>
      </w:r>
    </w:p>
    <w:p w14:paraId="341F8747" w14:textId="1845F205" w:rsidR="004B4CE4" w:rsidRDefault="004F2DD4" w:rsidP="004B4CE4">
      <w:pPr>
        <w:pStyle w:val="ListParagraph"/>
        <w:rPr>
          <w:sz w:val="22"/>
          <w:szCs w:val="22"/>
        </w:rPr>
      </w:pPr>
      <w:r>
        <w:rPr>
          <w:sz w:val="22"/>
          <w:szCs w:val="22"/>
        </w:rPr>
        <w:t>Maintenance of a safe and productive office environment.</w:t>
      </w:r>
    </w:p>
    <w:p w14:paraId="03AA8A98" w14:textId="77777777" w:rsidR="00C41360" w:rsidRPr="00C41360" w:rsidRDefault="00C41360" w:rsidP="004B4CE4">
      <w:pPr>
        <w:pStyle w:val="ListParagraph"/>
        <w:rPr>
          <w:sz w:val="22"/>
          <w:szCs w:val="22"/>
        </w:rPr>
      </w:pPr>
    </w:p>
    <w:p w14:paraId="4BB1B70E" w14:textId="416BE52B" w:rsidR="0061288D" w:rsidRPr="00120303" w:rsidRDefault="004F2DD4" w:rsidP="0061288D">
      <w:pPr>
        <w:pStyle w:val="ListParagraph"/>
        <w:numPr>
          <w:ilvl w:val="0"/>
          <w:numId w:val="8"/>
        </w:numPr>
        <w:rPr>
          <w:b/>
          <w:bCs/>
          <w:sz w:val="22"/>
          <w:szCs w:val="22"/>
        </w:rPr>
      </w:pPr>
      <w:r>
        <w:rPr>
          <w:b/>
          <w:bCs/>
          <w:sz w:val="22"/>
          <w:szCs w:val="22"/>
        </w:rPr>
        <w:t>Inventory Management Efficiency</w:t>
      </w:r>
    </w:p>
    <w:p w14:paraId="21DE2D83" w14:textId="06B4352C" w:rsidR="004B4CE4" w:rsidRDefault="004F2DD4" w:rsidP="004B4CE4">
      <w:pPr>
        <w:pStyle w:val="ListParagraph"/>
        <w:rPr>
          <w:sz w:val="22"/>
          <w:szCs w:val="22"/>
        </w:rPr>
      </w:pPr>
      <w:r>
        <w:rPr>
          <w:sz w:val="22"/>
          <w:szCs w:val="22"/>
        </w:rPr>
        <w:t>Effectiveness in managing office supplies and equipment.</w:t>
      </w:r>
    </w:p>
    <w:p w14:paraId="08E7EA36" w14:textId="77777777" w:rsidR="00D60E02" w:rsidRDefault="00D60E02" w:rsidP="004B4CE4">
      <w:pPr>
        <w:pStyle w:val="ListParagraph"/>
        <w:rPr>
          <w:sz w:val="22"/>
          <w:szCs w:val="22"/>
        </w:rPr>
      </w:pPr>
    </w:p>
    <w:p w14:paraId="19953E26" w14:textId="28484763" w:rsidR="00D60E02" w:rsidRPr="00D60E02" w:rsidRDefault="004F2DD4" w:rsidP="00D60E02">
      <w:pPr>
        <w:pStyle w:val="ListParagraph"/>
        <w:numPr>
          <w:ilvl w:val="0"/>
          <w:numId w:val="8"/>
        </w:numPr>
        <w:rPr>
          <w:b/>
          <w:bCs/>
          <w:sz w:val="22"/>
          <w:szCs w:val="22"/>
        </w:rPr>
      </w:pPr>
      <w:r>
        <w:rPr>
          <w:b/>
          <w:bCs/>
          <w:sz w:val="22"/>
          <w:szCs w:val="22"/>
        </w:rPr>
        <w:t>Staff Turnover Rate</w:t>
      </w:r>
    </w:p>
    <w:p w14:paraId="18ED18C9" w14:textId="032BC62C" w:rsidR="00D60E02" w:rsidRDefault="004F2DD4" w:rsidP="00D60E02">
      <w:pPr>
        <w:pStyle w:val="ListParagraph"/>
        <w:rPr>
          <w:sz w:val="22"/>
          <w:szCs w:val="22"/>
        </w:rPr>
      </w:pPr>
      <w:r>
        <w:rPr>
          <w:sz w:val="22"/>
          <w:szCs w:val="22"/>
        </w:rPr>
        <w:t>Rate of employee turnover in the office.</w:t>
      </w:r>
    </w:p>
    <w:p w14:paraId="537944D0" w14:textId="77777777" w:rsidR="00D60E02" w:rsidRDefault="00D60E02" w:rsidP="00D60E02">
      <w:pPr>
        <w:pStyle w:val="ListParagraph"/>
        <w:rPr>
          <w:sz w:val="22"/>
          <w:szCs w:val="22"/>
        </w:rPr>
      </w:pPr>
    </w:p>
    <w:p w14:paraId="1F0A3720" w14:textId="68E4DE9D" w:rsidR="00D60E02" w:rsidRPr="00D60E02" w:rsidRDefault="00D60E02" w:rsidP="00D60E02">
      <w:pPr>
        <w:pStyle w:val="ListParagraph"/>
        <w:numPr>
          <w:ilvl w:val="0"/>
          <w:numId w:val="8"/>
        </w:numPr>
        <w:rPr>
          <w:b/>
          <w:bCs/>
          <w:sz w:val="22"/>
          <w:szCs w:val="22"/>
        </w:rPr>
      </w:pPr>
      <w:r w:rsidRPr="00D60E02">
        <w:rPr>
          <w:b/>
          <w:bCs/>
          <w:sz w:val="22"/>
          <w:szCs w:val="22"/>
        </w:rPr>
        <w:lastRenderedPageBreak/>
        <w:t>T</w:t>
      </w:r>
      <w:r w:rsidR="004F2DD4">
        <w:rPr>
          <w:b/>
          <w:bCs/>
          <w:sz w:val="22"/>
          <w:szCs w:val="22"/>
        </w:rPr>
        <w:t>imeliness of Reporting</w:t>
      </w:r>
    </w:p>
    <w:p w14:paraId="2D8FA8A7" w14:textId="07A6D704" w:rsidR="00D60E02" w:rsidRDefault="004F2DD4" w:rsidP="00D60E02">
      <w:pPr>
        <w:pStyle w:val="ListParagraph"/>
        <w:rPr>
          <w:sz w:val="22"/>
          <w:szCs w:val="22"/>
        </w:rPr>
      </w:pPr>
      <w:r>
        <w:rPr>
          <w:sz w:val="22"/>
          <w:szCs w:val="22"/>
        </w:rPr>
        <w:t>Accuracy and timeliness of financial and other reporting.</w:t>
      </w:r>
    </w:p>
    <w:p w14:paraId="513C8AD6" w14:textId="77777777" w:rsidR="00D60E02" w:rsidRDefault="00D60E02" w:rsidP="00D60E02">
      <w:pPr>
        <w:pStyle w:val="ListParagraph"/>
        <w:rPr>
          <w:sz w:val="22"/>
          <w:szCs w:val="22"/>
        </w:rPr>
      </w:pPr>
    </w:p>
    <w:p w14:paraId="24AE70E5" w14:textId="7BAC925D" w:rsidR="00D60E02" w:rsidRPr="00D60E02" w:rsidRDefault="004F2DD4" w:rsidP="00D60E02">
      <w:pPr>
        <w:pStyle w:val="ListParagraph"/>
        <w:numPr>
          <w:ilvl w:val="0"/>
          <w:numId w:val="8"/>
        </w:numPr>
        <w:rPr>
          <w:b/>
          <w:bCs/>
          <w:sz w:val="22"/>
          <w:szCs w:val="22"/>
        </w:rPr>
      </w:pPr>
      <w:r>
        <w:rPr>
          <w:b/>
          <w:bCs/>
          <w:sz w:val="22"/>
          <w:szCs w:val="22"/>
        </w:rPr>
        <w:t>Support to Agents</w:t>
      </w:r>
    </w:p>
    <w:p w14:paraId="5F5006B5" w14:textId="315138A7" w:rsidR="00D60E02" w:rsidRPr="00D60E02" w:rsidRDefault="004F2DD4" w:rsidP="00D60E02">
      <w:pPr>
        <w:pStyle w:val="ListParagraph"/>
        <w:rPr>
          <w:sz w:val="22"/>
          <w:szCs w:val="22"/>
        </w:rPr>
      </w:pPr>
      <w:r>
        <w:rPr>
          <w:sz w:val="22"/>
          <w:szCs w:val="22"/>
        </w:rPr>
        <w:t>Level of support provided to insurance agents, contributing to their performance.</w:t>
      </w:r>
    </w:p>
    <w:p w14:paraId="304998B0" w14:textId="77777777" w:rsidR="0061288D" w:rsidRPr="00C41360" w:rsidRDefault="0061288D" w:rsidP="0061288D">
      <w:pPr>
        <w:pStyle w:val="ListParagraph"/>
        <w:ind w:left="0"/>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138D" w14:textId="77777777" w:rsidR="00A32FB1" w:rsidRDefault="00A32FB1">
      <w:pPr>
        <w:spacing w:after="0" w:line="240" w:lineRule="auto"/>
      </w:pPr>
      <w:r>
        <w:separator/>
      </w:r>
    </w:p>
  </w:endnote>
  <w:endnote w:type="continuationSeparator" w:id="0">
    <w:p w14:paraId="04F44F47" w14:textId="77777777" w:rsidR="00A32FB1" w:rsidRDefault="00A3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D60E02">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D60E02">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D60E02">
                          <w:pPr>
                            <w:spacing w:line="275" w:lineRule="auto"/>
                            <w:textDirection w:val="btLr"/>
                          </w:pPr>
                          <w:r>
                            <w:rPr>
                              <w:color w:val="002060"/>
                              <w:sz w:val="14"/>
                            </w:rPr>
                            <w:t>© Powered by Premier Strategy Box</w:t>
                          </w:r>
                        </w:p>
                        <w:p w14:paraId="5927DCD8" w14:textId="77777777" w:rsidR="000455DC" w:rsidRDefault="00D60E02">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F656" w14:textId="77777777" w:rsidR="00A32FB1" w:rsidRDefault="00A32FB1">
      <w:pPr>
        <w:spacing w:after="0" w:line="240" w:lineRule="auto"/>
      </w:pPr>
      <w:r>
        <w:separator/>
      </w:r>
    </w:p>
  </w:footnote>
  <w:footnote w:type="continuationSeparator" w:id="0">
    <w:p w14:paraId="010E96A8" w14:textId="77777777" w:rsidR="00A32FB1" w:rsidRDefault="00A3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D60E02">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3E36"/>
    <w:multiLevelType w:val="hybridMultilevel"/>
    <w:tmpl w:val="3B6E4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86036"/>
    <w:multiLevelType w:val="hybridMultilevel"/>
    <w:tmpl w:val="401A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E15259"/>
    <w:multiLevelType w:val="hybridMultilevel"/>
    <w:tmpl w:val="4D60E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533E6E"/>
    <w:multiLevelType w:val="hybridMultilevel"/>
    <w:tmpl w:val="B18E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57E4E"/>
    <w:multiLevelType w:val="hybridMultilevel"/>
    <w:tmpl w:val="92B00E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2"/>
  </w:num>
  <w:num w:numId="2" w16cid:durableId="1114985486">
    <w:abstractNumId w:val="8"/>
  </w:num>
  <w:num w:numId="3" w16cid:durableId="1845776620">
    <w:abstractNumId w:val="4"/>
  </w:num>
  <w:num w:numId="4" w16cid:durableId="1259948335">
    <w:abstractNumId w:val="9"/>
  </w:num>
  <w:num w:numId="5" w16cid:durableId="1150707268">
    <w:abstractNumId w:val="11"/>
  </w:num>
  <w:num w:numId="6" w16cid:durableId="750589682">
    <w:abstractNumId w:val="0"/>
  </w:num>
  <w:num w:numId="7" w16cid:durableId="1192497052">
    <w:abstractNumId w:val="6"/>
  </w:num>
  <w:num w:numId="8" w16cid:durableId="996148149">
    <w:abstractNumId w:val="7"/>
  </w:num>
  <w:num w:numId="9" w16cid:durableId="1314946103">
    <w:abstractNumId w:val="5"/>
  </w:num>
  <w:num w:numId="10" w16cid:durableId="810710678">
    <w:abstractNumId w:val="3"/>
  </w:num>
  <w:num w:numId="11" w16cid:durableId="1707218288">
    <w:abstractNumId w:val="1"/>
  </w:num>
  <w:num w:numId="12" w16cid:durableId="1390114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10322A"/>
    <w:rsid w:val="00120303"/>
    <w:rsid w:val="00126FC1"/>
    <w:rsid w:val="001301CF"/>
    <w:rsid w:val="001B0A1E"/>
    <w:rsid w:val="00314DE3"/>
    <w:rsid w:val="003557DB"/>
    <w:rsid w:val="003814A7"/>
    <w:rsid w:val="003F0F00"/>
    <w:rsid w:val="00431E35"/>
    <w:rsid w:val="00443FE0"/>
    <w:rsid w:val="00451AAC"/>
    <w:rsid w:val="004B4CE4"/>
    <w:rsid w:val="004F2DD4"/>
    <w:rsid w:val="005C0CF7"/>
    <w:rsid w:val="0061288D"/>
    <w:rsid w:val="006A5D46"/>
    <w:rsid w:val="007026E6"/>
    <w:rsid w:val="007120F4"/>
    <w:rsid w:val="00781D31"/>
    <w:rsid w:val="0079314D"/>
    <w:rsid w:val="007F1EDC"/>
    <w:rsid w:val="008337C8"/>
    <w:rsid w:val="00847950"/>
    <w:rsid w:val="00914FFD"/>
    <w:rsid w:val="00A32FB1"/>
    <w:rsid w:val="00C41360"/>
    <w:rsid w:val="00C7625D"/>
    <w:rsid w:val="00D60E02"/>
    <w:rsid w:val="00D909D3"/>
    <w:rsid w:val="00E82236"/>
    <w:rsid w:val="00F0700F"/>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2023-11-21T17:50:00Z</dcterms:created>
  <dcterms:modified xsi:type="dcterms:W3CDTF">2023-11-21T17:50:00Z</dcterms:modified>
</cp:coreProperties>
</file>