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8FF0" w14:textId="742A790E" w:rsidR="0085087A" w:rsidRPr="00393520" w:rsidRDefault="00A26615">
      <w:pPr>
        <w:rPr>
          <w:rFonts w:ascii="Arial" w:hAnsi="Arial" w:cs="Arial"/>
          <w:b/>
          <w:bCs/>
          <w:sz w:val="24"/>
          <w:szCs w:val="24"/>
        </w:rPr>
      </w:pPr>
      <w:r w:rsidRPr="00393520">
        <w:rPr>
          <w:rFonts w:ascii="Arial" w:hAnsi="Arial" w:cs="Arial"/>
          <w:b/>
          <w:bCs/>
          <w:sz w:val="24"/>
          <w:szCs w:val="24"/>
        </w:rPr>
        <w:t xml:space="preserve">Sexual Harassment </w:t>
      </w:r>
      <w:r w:rsidR="00393520" w:rsidRPr="00393520">
        <w:rPr>
          <w:rFonts w:ascii="Arial" w:hAnsi="Arial" w:cs="Arial"/>
          <w:b/>
          <w:bCs/>
          <w:sz w:val="24"/>
          <w:szCs w:val="24"/>
        </w:rPr>
        <w:t>Protocol</w:t>
      </w:r>
    </w:p>
    <w:p w14:paraId="0233015A" w14:textId="77777777" w:rsidR="00A26615" w:rsidRDefault="00A26615"/>
    <w:p w14:paraId="754C3C01" w14:textId="6DAE80D6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Purpose and Scope</w:t>
      </w:r>
    </w:p>
    <w:p w14:paraId="1B821AB8" w14:textId="57E1EB09" w:rsidR="00A26615" w:rsidRPr="00393520" w:rsidRDefault="00A26615" w:rsidP="003935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Define the objectives of the protocol</w:t>
      </w:r>
    </w:p>
    <w:p w14:paraId="2CA5F715" w14:textId="6CFB23BE" w:rsidR="00A26615" w:rsidRPr="00393520" w:rsidRDefault="00A26615" w:rsidP="003935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 xml:space="preserve">Specify who the protocol applies </w:t>
      </w:r>
      <w:proofErr w:type="gramStart"/>
      <w:r w:rsidRPr="00393520">
        <w:rPr>
          <w:rFonts w:ascii="Arial" w:hAnsi="Arial" w:cs="Arial"/>
        </w:rPr>
        <w:t>to  (</w:t>
      </w:r>
      <w:proofErr w:type="gramEnd"/>
      <w:r w:rsidRPr="00393520">
        <w:rPr>
          <w:rFonts w:ascii="Arial" w:hAnsi="Arial" w:cs="Arial"/>
        </w:rPr>
        <w:t>e.g. all staff, contractors, interns).</w:t>
      </w:r>
    </w:p>
    <w:p w14:paraId="374D3C63" w14:textId="77777777" w:rsidR="00A26615" w:rsidRPr="00393520" w:rsidRDefault="00A26615">
      <w:pPr>
        <w:rPr>
          <w:rFonts w:ascii="Arial" w:hAnsi="Arial" w:cs="Arial"/>
        </w:rPr>
      </w:pPr>
    </w:p>
    <w:p w14:paraId="45D6977D" w14:textId="249A70F0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Definitions</w:t>
      </w:r>
    </w:p>
    <w:p w14:paraId="0C2C41F1" w14:textId="5E601A03" w:rsidR="00A26615" w:rsidRPr="00393520" w:rsidRDefault="00A26615" w:rsidP="003935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Using clear language, define what constitutes sexual harassment. Include examples.</w:t>
      </w:r>
    </w:p>
    <w:p w14:paraId="5C944F61" w14:textId="221AC420" w:rsidR="00A26615" w:rsidRPr="00393520" w:rsidRDefault="00A26615" w:rsidP="003935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Distinguish between sexual harassment and hostile work environment.</w:t>
      </w:r>
    </w:p>
    <w:p w14:paraId="5456008F" w14:textId="77777777" w:rsidR="00A26615" w:rsidRPr="00393520" w:rsidRDefault="00A26615">
      <w:pPr>
        <w:rPr>
          <w:rFonts w:ascii="Arial" w:hAnsi="Arial" w:cs="Arial"/>
        </w:rPr>
      </w:pPr>
    </w:p>
    <w:p w14:paraId="41DFEB5E" w14:textId="353452A8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Policy Statement</w:t>
      </w:r>
    </w:p>
    <w:p w14:paraId="31446F67" w14:textId="19B1EC46" w:rsidR="00A26615" w:rsidRPr="00393520" w:rsidRDefault="00A26615" w:rsidP="0039352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State the agency’s commitment to a harassment-free workplace.</w:t>
      </w:r>
    </w:p>
    <w:p w14:paraId="02ACAF4C" w14:textId="6C917A14" w:rsidR="00A26615" w:rsidRPr="00393520" w:rsidRDefault="00A26615" w:rsidP="0039352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 xml:space="preserve">State the agency’s stance on </w:t>
      </w:r>
      <w:r w:rsidR="00393520" w:rsidRPr="00393520">
        <w:rPr>
          <w:rFonts w:ascii="Arial" w:hAnsi="Arial" w:cs="Arial"/>
        </w:rPr>
        <w:t>retaliation</w:t>
      </w:r>
      <w:r w:rsidRPr="00393520">
        <w:rPr>
          <w:rFonts w:ascii="Arial" w:hAnsi="Arial" w:cs="Arial"/>
        </w:rPr>
        <w:t>.</w:t>
      </w:r>
    </w:p>
    <w:p w14:paraId="3B74F8D0" w14:textId="77777777" w:rsidR="00A26615" w:rsidRPr="00393520" w:rsidRDefault="00A26615">
      <w:pPr>
        <w:rPr>
          <w:rFonts w:ascii="Arial" w:hAnsi="Arial" w:cs="Arial"/>
        </w:rPr>
      </w:pPr>
    </w:p>
    <w:p w14:paraId="14736DD8" w14:textId="296ECE79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Prevention</w:t>
      </w:r>
    </w:p>
    <w:p w14:paraId="1326BA6D" w14:textId="0E1832CA" w:rsidR="00A26615" w:rsidRPr="00393520" w:rsidRDefault="00A26615" w:rsidP="003935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Schedule regular mandatory training sessions for all employees and management.</w:t>
      </w:r>
    </w:p>
    <w:p w14:paraId="2BAC9BCD" w14:textId="55C48960" w:rsidR="00A26615" w:rsidRPr="00393520" w:rsidRDefault="00A26615" w:rsidP="003935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 xml:space="preserve">Schedule additional training sessions for management including but not limited </w:t>
      </w:r>
      <w:proofErr w:type="gramStart"/>
      <w:r w:rsidRPr="00393520">
        <w:rPr>
          <w:rFonts w:ascii="Arial" w:hAnsi="Arial" w:cs="Arial"/>
        </w:rPr>
        <w:t>to  what</w:t>
      </w:r>
      <w:proofErr w:type="gramEnd"/>
      <w:r w:rsidRPr="00393520">
        <w:rPr>
          <w:rFonts w:ascii="Arial" w:hAnsi="Arial" w:cs="Arial"/>
        </w:rPr>
        <w:t xml:space="preserve"> to look for, how to handle a complaint, and reporting criteria.</w:t>
      </w:r>
    </w:p>
    <w:p w14:paraId="19EA1C69" w14:textId="6E647AA9" w:rsidR="00A26615" w:rsidRPr="00393520" w:rsidRDefault="00A26615" w:rsidP="003935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Create awareness campaigns: use posters, emails, and other media to educate and inform.</w:t>
      </w:r>
    </w:p>
    <w:p w14:paraId="0826FE0B" w14:textId="77777777" w:rsidR="00A26615" w:rsidRPr="00393520" w:rsidRDefault="00A26615">
      <w:pPr>
        <w:rPr>
          <w:rFonts w:ascii="Arial" w:hAnsi="Arial" w:cs="Arial"/>
        </w:rPr>
      </w:pPr>
    </w:p>
    <w:p w14:paraId="402233FC" w14:textId="5F1C22D8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Reporting Mechanism</w:t>
      </w:r>
    </w:p>
    <w:p w14:paraId="0176CD55" w14:textId="3076274F" w:rsidR="00A26615" w:rsidRPr="00393520" w:rsidRDefault="00A26615" w:rsidP="003935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Establish a clear and confidential process for victims and witnesses.</w:t>
      </w:r>
    </w:p>
    <w:p w14:paraId="7C36A0E8" w14:textId="13510E36" w:rsidR="00A26615" w:rsidRPr="00393520" w:rsidRDefault="00A26615" w:rsidP="003935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Offer multiple channels: a designated officer, anonymous helpline, special email address, etc.</w:t>
      </w:r>
    </w:p>
    <w:p w14:paraId="7F6BDCD7" w14:textId="77777777" w:rsidR="00A26615" w:rsidRPr="00393520" w:rsidRDefault="00A26615">
      <w:pPr>
        <w:rPr>
          <w:rFonts w:ascii="Arial" w:hAnsi="Arial" w:cs="Arial"/>
        </w:rPr>
      </w:pPr>
    </w:p>
    <w:p w14:paraId="7FE973ED" w14:textId="1269F042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Investigation</w:t>
      </w:r>
    </w:p>
    <w:p w14:paraId="070F2AD8" w14:textId="28DF1BC5" w:rsidR="00A26615" w:rsidRPr="00393520" w:rsidRDefault="00A26615" w:rsidP="003935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Outline the step-by-step process once a report is filed.</w:t>
      </w:r>
    </w:p>
    <w:p w14:paraId="33FE7CC0" w14:textId="2A551EC5" w:rsidR="00A26615" w:rsidRPr="00393520" w:rsidRDefault="00A26615" w:rsidP="003935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Ensure fairness: Investigators should be impartial and trained in handling such matters.</w:t>
      </w:r>
    </w:p>
    <w:p w14:paraId="370EB58D" w14:textId="3A27761B" w:rsidR="00A26615" w:rsidRPr="00393520" w:rsidRDefault="00A26615" w:rsidP="003935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Define a timeline: Set a reasonable timeframe for completing investigations.</w:t>
      </w:r>
    </w:p>
    <w:p w14:paraId="454FA0C6" w14:textId="77777777" w:rsidR="00A26615" w:rsidRDefault="00A26615">
      <w:pPr>
        <w:rPr>
          <w:rFonts w:ascii="Arial" w:hAnsi="Arial" w:cs="Arial"/>
        </w:rPr>
      </w:pPr>
    </w:p>
    <w:p w14:paraId="3FED8A9F" w14:textId="77777777" w:rsidR="00393520" w:rsidRDefault="00393520">
      <w:pPr>
        <w:rPr>
          <w:rFonts w:ascii="Arial" w:hAnsi="Arial" w:cs="Arial"/>
        </w:rPr>
      </w:pPr>
    </w:p>
    <w:p w14:paraId="6DF2CADA" w14:textId="77777777" w:rsidR="00393520" w:rsidRPr="00393520" w:rsidRDefault="00393520">
      <w:pPr>
        <w:rPr>
          <w:rFonts w:ascii="Arial" w:hAnsi="Arial" w:cs="Arial"/>
        </w:rPr>
      </w:pPr>
    </w:p>
    <w:p w14:paraId="5C951888" w14:textId="282148F6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lastRenderedPageBreak/>
        <w:t xml:space="preserve">Protection Against </w:t>
      </w:r>
      <w:r w:rsidR="00393520" w:rsidRPr="00393520">
        <w:rPr>
          <w:rFonts w:ascii="Arial" w:hAnsi="Arial" w:cs="Arial"/>
          <w:b/>
          <w:bCs/>
        </w:rPr>
        <w:t>Retaliation</w:t>
      </w:r>
    </w:p>
    <w:p w14:paraId="39F71DA6" w14:textId="62254145" w:rsidR="00A26615" w:rsidRPr="00393520" w:rsidRDefault="00A26615" w:rsidP="003935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Clearly state that any form of retaliation against the complainant or witness is strictly prohibited.</w:t>
      </w:r>
    </w:p>
    <w:p w14:paraId="74E1C69A" w14:textId="7698C0A9" w:rsidR="00A26615" w:rsidRPr="00393520" w:rsidRDefault="00A26615" w:rsidP="003935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Establish mechanisms to monitor and guard against potential retaliation.</w:t>
      </w:r>
    </w:p>
    <w:p w14:paraId="492547F4" w14:textId="77777777" w:rsidR="00A26615" w:rsidRPr="00393520" w:rsidRDefault="00A26615">
      <w:pPr>
        <w:rPr>
          <w:rFonts w:ascii="Arial" w:hAnsi="Arial" w:cs="Arial"/>
        </w:rPr>
      </w:pPr>
    </w:p>
    <w:p w14:paraId="3F111AC3" w14:textId="48D48FD0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Consequences</w:t>
      </w:r>
    </w:p>
    <w:p w14:paraId="5015DBAD" w14:textId="38C8BB4C" w:rsidR="00A26615" w:rsidRPr="00393520" w:rsidRDefault="00A26615" w:rsidP="0039352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Define clear penalties for offenders, ranging from warnings to termination based on the severity.</w:t>
      </w:r>
    </w:p>
    <w:p w14:paraId="56AA2036" w14:textId="49AF62AE" w:rsidR="00A26615" w:rsidRPr="00393520" w:rsidRDefault="00A26615" w:rsidP="0039352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Ensure consequences are consistently applied.</w:t>
      </w:r>
    </w:p>
    <w:p w14:paraId="34E75E74" w14:textId="77777777" w:rsidR="00A26615" w:rsidRPr="00393520" w:rsidRDefault="00A26615">
      <w:pPr>
        <w:rPr>
          <w:rFonts w:ascii="Arial" w:hAnsi="Arial" w:cs="Arial"/>
        </w:rPr>
      </w:pPr>
    </w:p>
    <w:p w14:paraId="6D83116A" w14:textId="326BFB19" w:rsidR="00A26615" w:rsidRPr="00393520" w:rsidRDefault="00A26615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Support for Victims</w:t>
      </w:r>
    </w:p>
    <w:p w14:paraId="77214578" w14:textId="4310CD24" w:rsidR="00A26615" w:rsidRPr="00393520" w:rsidRDefault="00A26615" w:rsidP="003935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 xml:space="preserve">Provide resources like counseling, legal </w:t>
      </w:r>
      <w:r w:rsidR="00393520" w:rsidRPr="00393520">
        <w:rPr>
          <w:rFonts w:ascii="Arial" w:hAnsi="Arial" w:cs="Arial"/>
        </w:rPr>
        <w:t>advice</w:t>
      </w:r>
      <w:r w:rsidRPr="00393520">
        <w:rPr>
          <w:rFonts w:ascii="Arial" w:hAnsi="Arial" w:cs="Arial"/>
        </w:rPr>
        <w:t>, and any other relevant assistance.</w:t>
      </w:r>
    </w:p>
    <w:p w14:paraId="243F837D" w14:textId="688C8ED3" w:rsidR="00393520" w:rsidRPr="00393520" w:rsidRDefault="00393520" w:rsidP="003935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Make accommodation when necessary, such as modifying work schedules or granting leave of absence.</w:t>
      </w:r>
    </w:p>
    <w:p w14:paraId="39C14102" w14:textId="77777777" w:rsidR="00393520" w:rsidRPr="00393520" w:rsidRDefault="00393520">
      <w:pPr>
        <w:rPr>
          <w:rFonts w:ascii="Arial" w:hAnsi="Arial" w:cs="Arial"/>
        </w:rPr>
      </w:pPr>
    </w:p>
    <w:p w14:paraId="683D9839" w14:textId="0A7D5AC6" w:rsidR="00393520" w:rsidRPr="00393520" w:rsidRDefault="00393520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Documentation</w:t>
      </w:r>
    </w:p>
    <w:p w14:paraId="34BD0ED2" w14:textId="761D747A" w:rsidR="00393520" w:rsidRPr="00393520" w:rsidRDefault="00393520" w:rsidP="0039352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 xml:space="preserve">Maintain detailed records of all reports, investigations, and actions taken. </w:t>
      </w:r>
    </w:p>
    <w:p w14:paraId="1E06EFA3" w14:textId="0FCF1617" w:rsidR="00393520" w:rsidRPr="00393520" w:rsidRDefault="00393520" w:rsidP="0039352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Ensure these records are confidential and securely stored.</w:t>
      </w:r>
    </w:p>
    <w:p w14:paraId="0CF6CD33" w14:textId="77777777" w:rsidR="00393520" w:rsidRPr="00393520" w:rsidRDefault="00393520">
      <w:pPr>
        <w:rPr>
          <w:rFonts w:ascii="Arial" w:hAnsi="Arial" w:cs="Arial"/>
        </w:rPr>
      </w:pPr>
    </w:p>
    <w:p w14:paraId="4E52F182" w14:textId="3B1DA39A" w:rsidR="00393520" w:rsidRPr="00393520" w:rsidRDefault="00393520">
      <w:pPr>
        <w:rPr>
          <w:rFonts w:ascii="Arial" w:hAnsi="Arial" w:cs="Arial"/>
          <w:b/>
          <w:bCs/>
        </w:rPr>
      </w:pPr>
      <w:r w:rsidRPr="00393520">
        <w:rPr>
          <w:rFonts w:ascii="Arial" w:hAnsi="Arial" w:cs="Arial"/>
          <w:b/>
          <w:bCs/>
        </w:rPr>
        <w:t>Review</w:t>
      </w:r>
    </w:p>
    <w:p w14:paraId="317E4D2C" w14:textId="5D977780" w:rsidR="00393520" w:rsidRPr="00393520" w:rsidRDefault="00393520" w:rsidP="0039352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93520">
        <w:rPr>
          <w:rFonts w:ascii="Arial" w:hAnsi="Arial" w:cs="Arial"/>
        </w:rPr>
        <w:t>Regularly evaluate and update the protocol, including compliance with local, state, and national laws and regulations concerning workplace harassment.</w:t>
      </w:r>
    </w:p>
    <w:p w14:paraId="44BD1FE1" w14:textId="2C7E5E85" w:rsidR="00393520" w:rsidRPr="00393520" w:rsidRDefault="00393520">
      <w:pPr>
        <w:rPr>
          <w:rFonts w:ascii="Arial" w:hAnsi="Arial" w:cs="Arial"/>
        </w:rPr>
      </w:pPr>
    </w:p>
    <w:p w14:paraId="54D7CFC2" w14:textId="77777777" w:rsidR="00A26615" w:rsidRPr="00393520" w:rsidRDefault="00A26615">
      <w:pPr>
        <w:rPr>
          <w:rFonts w:ascii="Arial" w:hAnsi="Arial" w:cs="Arial"/>
        </w:rPr>
      </w:pPr>
    </w:p>
    <w:sectPr w:rsidR="00A26615" w:rsidRPr="0039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C72"/>
    <w:multiLevelType w:val="hybridMultilevel"/>
    <w:tmpl w:val="34F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2802"/>
    <w:multiLevelType w:val="hybridMultilevel"/>
    <w:tmpl w:val="396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476D3"/>
    <w:multiLevelType w:val="hybridMultilevel"/>
    <w:tmpl w:val="86E0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C17"/>
    <w:multiLevelType w:val="hybridMultilevel"/>
    <w:tmpl w:val="888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1CA8"/>
    <w:multiLevelType w:val="hybridMultilevel"/>
    <w:tmpl w:val="10F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92156"/>
    <w:multiLevelType w:val="hybridMultilevel"/>
    <w:tmpl w:val="2ACE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2E95"/>
    <w:multiLevelType w:val="hybridMultilevel"/>
    <w:tmpl w:val="8E50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0D80"/>
    <w:multiLevelType w:val="hybridMultilevel"/>
    <w:tmpl w:val="582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06F1E"/>
    <w:multiLevelType w:val="hybridMultilevel"/>
    <w:tmpl w:val="41F0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418B"/>
    <w:multiLevelType w:val="hybridMultilevel"/>
    <w:tmpl w:val="6A2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A4805"/>
    <w:multiLevelType w:val="hybridMultilevel"/>
    <w:tmpl w:val="4F2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3389">
    <w:abstractNumId w:val="0"/>
  </w:num>
  <w:num w:numId="2" w16cid:durableId="18744355">
    <w:abstractNumId w:val="9"/>
  </w:num>
  <w:num w:numId="3" w16cid:durableId="2001690324">
    <w:abstractNumId w:val="2"/>
  </w:num>
  <w:num w:numId="4" w16cid:durableId="1652444179">
    <w:abstractNumId w:val="4"/>
  </w:num>
  <w:num w:numId="5" w16cid:durableId="999848747">
    <w:abstractNumId w:val="10"/>
  </w:num>
  <w:num w:numId="6" w16cid:durableId="1627590287">
    <w:abstractNumId w:val="7"/>
  </w:num>
  <w:num w:numId="7" w16cid:durableId="391927931">
    <w:abstractNumId w:val="3"/>
  </w:num>
  <w:num w:numId="8" w16cid:durableId="1913158702">
    <w:abstractNumId w:val="5"/>
  </w:num>
  <w:num w:numId="9" w16cid:durableId="397751997">
    <w:abstractNumId w:val="6"/>
  </w:num>
  <w:num w:numId="10" w16cid:durableId="1567841119">
    <w:abstractNumId w:val="1"/>
  </w:num>
  <w:num w:numId="11" w16cid:durableId="1810855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15"/>
    <w:rsid w:val="00393520"/>
    <w:rsid w:val="0085087A"/>
    <w:rsid w:val="00A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5CD2"/>
  <w15:chartTrackingRefBased/>
  <w15:docId w15:val="{21896B6D-50BB-4288-BF1E-B5FF8D6B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Smith</dc:creator>
  <cp:keywords/>
  <dc:description/>
  <cp:lastModifiedBy>Kris Smith</cp:lastModifiedBy>
  <cp:revision>1</cp:revision>
  <dcterms:created xsi:type="dcterms:W3CDTF">2023-10-04T16:00:00Z</dcterms:created>
  <dcterms:modified xsi:type="dcterms:W3CDTF">2023-10-04T16:18:00Z</dcterms:modified>
</cp:coreProperties>
</file>